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5573B" w14:textId="77777777" w:rsidR="00E870AE" w:rsidRPr="00E870AE" w:rsidRDefault="00E870AE" w:rsidP="00E12087">
      <w:pPr>
        <w:pStyle w:val="Centered"/>
        <w:spacing w:line="240" w:lineRule="auto"/>
        <w:rPr>
          <w:rFonts w:ascii="Corbel" w:hAnsi="Corbel"/>
          <w:noProof/>
          <w:color w:val="17365D"/>
          <w:sz w:val="20"/>
          <w:szCs w:val="36"/>
        </w:rPr>
      </w:pPr>
    </w:p>
    <w:p w14:paraId="5A558323" w14:textId="45A03053" w:rsidR="00E12087" w:rsidRPr="009C791A" w:rsidRDefault="00E12087" w:rsidP="00E870AE">
      <w:pPr>
        <w:pStyle w:val="Centered"/>
        <w:spacing w:after="120" w:line="240" w:lineRule="auto"/>
        <w:rPr>
          <w:rFonts w:ascii="Corbel" w:hAnsi="Corbel"/>
          <w:noProof/>
          <w:color w:val="17365D"/>
          <w:sz w:val="44"/>
          <w:szCs w:val="48"/>
        </w:rPr>
      </w:pPr>
      <w:r w:rsidRPr="009C791A">
        <w:rPr>
          <w:rFonts w:ascii="Corbel" w:hAnsi="Corbel"/>
          <w:noProof/>
          <w:color w:val="17365D"/>
          <w:sz w:val="44"/>
          <w:szCs w:val="48"/>
        </w:rPr>
        <w:t xml:space="preserve">APPLICATION FORM </w:t>
      </w:r>
    </w:p>
    <w:p w14:paraId="6182F351" w14:textId="6B64F8E1" w:rsidR="008015FA" w:rsidRPr="00BD66A4" w:rsidRDefault="009C791A" w:rsidP="00E870AE">
      <w:pPr>
        <w:pStyle w:val="Centered"/>
        <w:spacing w:after="120" w:line="240" w:lineRule="auto"/>
        <w:rPr>
          <w:rFonts w:ascii="Corbel" w:hAnsi="Corbel"/>
          <w:noProof/>
          <w:color w:val="17365D"/>
          <w:sz w:val="40"/>
          <w:szCs w:val="36"/>
        </w:rPr>
      </w:pPr>
      <w:r>
        <w:rPr>
          <w:rFonts w:ascii="Corbel" w:hAnsi="Corbel"/>
          <w:noProof/>
          <w:color w:val="17365D"/>
          <w:sz w:val="40"/>
          <w:szCs w:val="36"/>
        </w:rPr>
        <w:t xml:space="preserve">WORKING CAPITAL &amp; </w:t>
      </w:r>
      <w:r w:rsidR="00BD66A4" w:rsidRPr="00BD66A4">
        <w:rPr>
          <w:rFonts w:ascii="Corbel" w:hAnsi="Corbel"/>
          <w:noProof/>
          <w:color w:val="17365D"/>
          <w:sz w:val="40"/>
          <w:szCs w:val="36"/>
        </w:rPr>
        <w:t>ASSET FINANCING</w:t>
      </w:r>
    </w:p>
    <w:p w14:paraId="5824502A" w14:textId="77777777" w:rsidR="00E12087" w:rsidRPr="00E12087" w:rsidRDefault="00E12087" w:rsidP="00E12087">
      <w:pPr>
        <w:pStyle w:val="BodyText"/>
      </w:pPr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000" w:firstRow="0" w:lastRow="0" w:firstColumn="0" w:lastColumn="0" w:noHBand="0" w:noVBand="0"/>
      </w:tblPr>
      <w:tblGrid>
        <w:gridCol w:w="468"/>
        <w:gridCol w:w="2385"/>
        <w:gridCol w:w="6383"/>
      </w:tblGrid>
      <w:tr w:rsidR="008015FA" w:rsidRPr="002173B3" w14:paraId="355B5B24" w14:textId="77777777" w:rsidTr="001C5898">
        <w:tc>
          <w:tcPr>
            <w:tcW w:w="468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auto"/>
          </w:tcPr>
          <w:p w14:paraId="77BD5FAF" w14:textId="77777777" w:rsidR="008015FA" w:rsidRPr="002173B3" w:rsidRDefault="008015FA" w:rsidP="008015FA">
            <w:pPr>
              <w:numPr>
                <w:ilvl w:val="0"/>
                <w:numId w:val="19"/>
              </w:numPr>
              <w:autoSpaceDE w:val="0"/>
              <w:autoSpaceDN w:val="0"/>
              <w:spacing w:before="120" w:after="120"/>
              <w:jc w:val="center"/>
              <w:rPr>
                <w:bCs/>
                <w:color w:val="0D0D0D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DAEEF3" w:themeFill="accent5" w:themeFillTint="33"/>
          </w:tcPr>
          <w:p w14:paraId="370CC70B" w14:textId="5CAF339E" w:rsidR="008015FA" w:rsidRPr="002173B3" w:rsidRDefault="00E12087" w:rsidP="008C5FB7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Company Name</w:t>
            </w:r>
          </w:p>
        </w:tc>
        <w:tc>
          <w:tcPr>
            <w:tcW w:w="6383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auto"/>
          </w:tcPr>
          <w:p w14:paraId="003CBE40" w14:textId="77777777" w:rsidR="008015FA" w:rsidRPr="002173B3" w:rsidRDefault="008015FA" w:rsidP="008C5FB7">
            <w:pPr>
              <w:spacing w:before="120" w:after="120"/>
              <w:rPr>
                <w:color w:val="262626"/>
                <w:szCs w:val="20"/>
              </w:rPr>
            </w:pPr>
          </w:p>
        </w:tc>
      </w:tr>
      <w:tr w:rsidR="008015FA" w:rsidRPr="002173B3" w14:paraId="1FC067D9" w14:textId="77777777" w:rsidTr="001C5898">
        <w:tc>
          <w:tcPr>
            <w:tcW w:w="468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auto"/>
          </w:tcPr>
          <w:p w14:paraId="0CC44F45" w14:textId="77777777" w:rsidR="008015FA" w:rsidRPr="002173B3" w:rsidRDefault="008015FA" w:rsidP="008015FA">
            <w:pPr>
              <w:numPr>
                <w:ilvl w:val="0"/>
                <w:numId w:val="19"/>
              </w:numPr>
              <w:autoSpaceDE w:val="0"/>
              <w:autoSpaceDN w:val="0"/>
              <w:spacing w:before="120" w:after="120"/>
              <w:jc w:val="center"/>
              <w:rPr>
                <w:bCs/>
                <w:color w:val="0D0D0D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DAEEF3" w:themeFill="accent5" w:themeFillTint="33"/>
          </w:tcPr>
          <w:p w14:paraId="6221CE19" w14:textId="77777777" w:rsidR="008015FA" w:rsidRPr="002173B3" w:rsidRDefault="0055331F" w:rsidP="008C5FB7">
            <w:pPr>
              <w:spacing w:before="120" w:after="120"/>
              <w:rPr>
                <w:szCs w:val="20"/>
              </w:rPr>
            </w:pPr>
            <w:r w:rsidRPr="002173B3">
              <w:rPr>
                <w:szCs w:val="20"/>
              </w:rPr>
              <w:t>Country</w:t>
            </w:r>
          </w:p>
        </w:tc>
        <w:tc>
          <w:tcPr>
            <w:tcW w:w="6383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auto"/>
          </w:tcPr>
          <w:p w14:paraId="45EC9296" w14:textId="77777777" w:rsidR="008015FA" w:rsidRPr="002173B3" w:rsidRDefault="008015FA" w:rsidP="008C5FB7">
            <w:pPr>
              <w:spacing w:before="120" w:after="120"/>
              <w:rPr>
                <w:color w:val="262626"/>
                <w:szCs w:val="20"/>
              </w:rPr>
            </w:pPr>
          </w:p>
        </w:tc>
      </w:tr>
      <w:tr w:rsidR="0055331F" w:rsidRPr="002173B3" w14:paraId="29405CF5" w14:textId="77777777" w:rsidTr="001C5898">
        <w:tc>
          <w:tcPr>
            <w:tcW w:w="468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auto"/>
          </w:tcPr>
          <w:p w14:paraId="335CC421" w14:textId="77777777" w:rsidR="0055331F" w:rsidRPr="002173B3" w:rsidRDefault="0055331F" w:rsidP="008015FA">
            <w:pPr>
              <w:numPr>
                <w:ilvl w:val="0"/>
                <w:numId w:val="19"/>
              </w:numPr>
              <w:autoSpaceDE w:val="0"/>
              <w:autoSpaceDN w:val="0"/>
              <w:spacing w:before="120" w:after="120"/>
              <w:jc w:val="center"/>
              <w:rPr>
                <w:bCs/>
                <w:color w:val="0D0D0D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DAEEF3" w:themeFill="accent5" w:themeFillTint="33"/>
          </w:tcPr>
          <w:p w14:paraId="08DCE6BB" w14:textId="63270D80" w:rsidR="0055331F" w:rsidRDefault="00E12087" w:rsidP="008015FA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Sector</w:t>
            </w:r>
          </w:p>
        </w:tc>
        <w:tc>
          <w:tcPr>
            <w:tcW w:w="6383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auto"/>
          </w:tcPr>
          <w:p w14:paraId="1D8C4504" w14:textId="6C3DD2CC" w:rsidR="0055331F" w:rsidRPr="002173B3" w:rsidRDefault="0055331F" w:rsidP="0055331F">
            <w:pPr>
              <w:spacing w:before="120" w:after="120"/>
              <w:rPr>
                <w:color w:val="262626"/>
                <w:szCs w:val="20"/>
              </w:rPr>
            </w:pPr>
          </w:p>
        </w:tc>
      </w:tr>
      <w:tr w:rsidR="008015FA" w:rsidRPr="002173B3" w14:paraId="6BCCFBBB" w14:textId="77777777" w:rsidTr="001C5898">
        <w:tc>
          <w:tcPr>
            <w:tcW w:w="468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auto"/>
          </w:tcPr>
          <w:p w14:paraId="6B804C8E" w14:textId="77777777" w:rsidR="008015FA" w:rsidRPr="002173B3" w:rsidRDefault="008015FA" w:rsidP="008015FA">
            <w:pPr>
              <w:numPr>
                <w:ilvl w:val="0"/>
                <w:numId w:val="19"/>
              </w:numPr>
              <w:autoSpaceDE w:val="0"/>
              <w:autoSpaceDN w:val="0"/>
              <w:spacing w:before="120" w:after="120"/>
              <w:jc w:val="center"/>
              <w:rPr>
                <w:bCs/>
                <w:color w:val="0D0D0D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DAEEF3" w:themeFill="accent5" w:themeFillTint="33"/>
          </w:tcPr>
          <w:p w14:paraId="3405D27B" w14:textId="620A66E2" w:rsidR="008015FA" w:rsidRPr="002173B3" w:rsidRDefault="00E12087" w:rsidP="008C5FB7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Business</w:t>
            </w:r>
            <w:r w:rsidR="0055331F" w:rsidRPr="002173B3">
              <w:rPr>
                <w:szCs w:val="20"/>
              </w:rPr>
              <w:t xml:space="preserve"> Description</w:t>
            </w:r>
          </w:p>
        </w:tc>
        <w:tc>
          <w:tcPr>
            <w:tcW w:w="6383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auto"/>
          </w:tcPr>
          <w:p w14:paraId="5E688BED" w14:textId="350AC676" w:rsidR="008015FA" w:rsidRPr="002173B3" w:rsidRDefault="001C5898" w:rsidP="001C5898">
            <w:pPr>
              <w:spacing w:before="120" w:after="120"/>
              <w:rPr>
                <w:color w:val="262626"/>
                <w:szCs w:val="20"/>
              </w:rPr>
            </w:pPr>
            <w:r>
              <w:rPr>
                <w:color w:val="365F91" w:themeColor="accent1" w:themeShade="BF"/>
                <w:szCs w:val="20"/>
              </w:rPr>
              <w:t>&lt;Half a page or less&gt;</w:t>
            </w:r>
          </w:p>
        </w:tc>
      </w:tr>
      <w:tr w:rsidR="008015FA" w:rsidRPr="002173B3" w14:paraId="37F96D2F" w14:textId="77777777" w:rsidTr="001C5898">
        <w:tc>
          <w:tcPr>
            <w:tcW w:w="468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auto"/>
          </w:tcPr>
          <w:p w14:paraId="31E21FB5" w14:textId="77777777" w:rsidR="008015FA" w:rsidRPr="002173B3" w:rsidRDefault="008015FA" w:rsidP="008015FA">
            <w:pPr>
              <w:numPr>
                <w:ilvl w:val="0"/>
                <w:numId w:val="19"/>
              </w:numPr>
              <w:autoSpaceDE w:val="0"/>
              <w:autoSpaceDN w:val="0"/>
              <w:spacing w:before="120" w:after="120"/>
              <w:jc w:val="center"/>
              <w:rPr>
                <w:bCs/>
                <w:color w:val="0D0D0D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DAEEF3" w:themeFill="accent5" w:themeFillTint="33"/>
          </w:tcPr>
          <w:p w14:paraId="4AE73673" w14:textId="6FF26D83" w:rsidR="008015FA" w:rsidRPr="002173B3" w:rsidRDefault="00E12087" w:rsidP="008C5FB7">
            <w:pPr>
              <w:spacing w:before="120" w:after="120"/>
              <w:rPr>
                <w:szCs w:val="20"/>
              </w:rPr>
            </w:pPr>
            <w:r w:rsidRPr="002173B3">
              <w:rPr>
                <w:szCs w:val="20"/>
              </w:rPr>
              <w:t>Financing Requirement</w:t>
            </w:r>
          </w:p>
        </w:tc>
        <w:tc>
          <w:tcPr>
            <w:tcW w:w="6383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auto"/>
          </w:tcPr>
          <w:p w14:paraId="2320AF7F" w14:textId="128F0EF4" w:rsidR="008015FA" w:rsidRPr="00E72272" w:rsidRDefault="00E12087" w:rsidP="00E72272">
            <w:pPr>
              <w:spacing w:before="120" w:after="120"/>
              <w:rPr>
                <w:color w:val="365F91" w:themeColor="accent1" w:themeShade="BF"/>
                <w:szCs w:val="20"/>
              </w:rPr>
            </w:pPr>
            <w:r w:rsidRPr="00E72272">
              <w:rPr>
                <w:color w:val="365F91" w:themeColor="accent1" w:themeShade="BF"/>
                <w:szCs w:val="20"/>
              </w:rPr>
              <w:t>USD XX</w:t>
            </w:r>
          </w:p>
        </w:tc>
      </w:tr>
      <w:tr w:rsidR="008015FA" w:rsidRPr="002173B3" w14:paraId="0BF8C64C" w14:textId="77777777" w:rsidTr="001C5898">
        <w:tc>
          <w:tcPr>
            <w:tcW w:w="468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auto"/>
          </w:tcPr>
          <w:p w14:paraId="76DE79F0" w14:textId="77777777" w:rsidR="008015FA" w:rsidRPr="002173B3" w:rsidRDefault="008015FA" w:rsidP="008015FA">
            <w:pPr>
              <w:numPr>
                <w:ilvl w:val="0"/>
                <w:numId w:val="19"/>
              </w:numPr>
              <w:autoSpaceDE w:val="0"/>
              <w:autoSpaceDN w:val="0"/>
              <w:spacing w:before="120" w:after="120"/>
              <w:jc w:val="center"/>
              <w:rPr>
                <w:bCs/>
                <w:color w:val="0D0D0D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DAEEF3" w:themeFill="accent5" w:themeFillTint="33"/>
          </w:tcPr>
          <w:p w14:paraId="4FF8F289" w14:textId="511595B9" w:rsidR="008015FA" w:rsidRPr="002173B3" w:rsidRDefault="00E12087" w:rsidP="008015FA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 xml:space="preserve">Proposed </w:t>
            </w:r>
            <w:r w:rsidR="00BD66A4">
              <w:rPr>
                <w:szCs w:val="20"/>
              </w:rPr>
              <w:t>Asset</w:t>
            </w:r>
          </w:p>
        </w:tc>
        <w:tc>
          <w:tcPr>
            <w:tcW w:w="6383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auto"/>
          </w:tcPr>
          <w:p w14:paraId="1C7D3F79" w14:textId="77777777" w:rsidR="008015FA" w:rsidRPr="00E72272" w:rsidRDefault="008015FA" w:rsidP="00E72272">
            <w:pPr>
              <w:spacing w:before="120" w:after="120"/>
              <w:rPr>
                <w:color w:val="365F91" w:themeColor="accent1" w:themeShade="BF"/>
                <w:szCs w:val="20"/>
              </w:rPr>
            </w:pPr>
          </w:p>
        </w:tc>
      </w:tr>
      <w:tr w:rsidR="008015FA" w:rsidRPr="002173B3" w14:paraId="2A7B2482" w14:textId="77777777" w:rsidTr="001C5898">
        <w:trPr>
          <w:trHeight w:val="84"/>
        </w:trPr>
        <w:tc>
          <w:tcPr>
            <w:tcW w:w="468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auto"/>
          </w:tcPr>
          <w:p w14:paraId="2D5AF7BB" w14:textId="77777777" w:rsidR="008015FA" w:rsidRPr="002173B3" w:rsidRDefault="008015FA" w:rsidP="008015FA">
            <w:pPr>
              <w:numPr>
                <w:ilvl w:val="0"/>
                <w:numId w:val="19"/>
              </w:numPr>
              <w:autoSpaceDE w:val="0"/>
              <w:autoSpaceDN w:val="0"/>
              <w:spacing w:before="120" w:after="120"/>
              <w:jc w:val="center"/>
              <w:rPr>
                <w:bCs/>
                <w:color w:val="0D0D0D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DAEEF3" w:themeFill="accent5" w:themeFillTint="33"/>
          </w:tcPr>
          <w:p w14:paraId="15DE7C81" w14:textId="483BCE8C" w:rsidR="008015FA" w:rsidRPr="002173B3" w:rsidRDefault="0055331F" w:rsidP="008C5FB7">
            <w:pPr>
              <w:spacing w:before="120" w:after="120"/>
              <w:rPr>
                <w:szCs w:val="20"/>
              </w:rPr>
            </w:pPr>
            <w:r w:rsidRPr="002173B3">
              <w:rPr>
                <w:szCs w:val="20"/>
              </w:rPr>
              <w:t>Documents Available</w:t>
            </w:r>
          </w:p>
        </w:tc>
        <w:tc>
          <w:tcPr>
            <w:tcW w:w="6383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auto"/>
          </w:tcPr>
          <w:p w14:paraId="2F8BAC44" w14:textId="7AE98B5C" w:rsidR="008015FA" w:rsidRPr="00E72272" w:rsidRDefault="00BD66A4" w:rsidP="00E72272">
            <w:pPr>
              <w:spacing w:before="120" w:after="120"/>
              <w:rPr>
                <w:color w:val="365F91" w:themeColor="accent1" w:themeShade="BF"/>
                <w:szCs w:val="20"/>
              </w:rPr>
            </w:pPr>
            <w:r>
              <w:rPr>
                <w:color w:val="365F91" w:themeColor="accent1" w:themeShade="BF"/>
                <w:szCs w:val="20"/>
              </w:rPr>
              <w:t>Proforma Invoice from Supplier</w:t>
            </w:r>
          </w:p>
          <w:p w14:paraId="52C31ED4" w14:textId="64FA44A6" w:rsidR="00E870AE" w:rsidRPr="00E72272" w:rsidRDefault="00BD66A4" w:rsidP="00E72272">
            <w:pPr>
              <w:spacing w:before="120" w:after="120"/>
              <w:rPr>
                <w:color w:val="365F91" w:themeColor="accent1" w:themeShade="BF"/>
                <w:szCs w:val="20"/>
              </w:rPr>
            </w:pPr>
            <w:r>
              <w:rPr>
                <w:color w:val="365F91" w:themeColor="accent1" w:themeShade="BF"/>
                <w:szCs w:val="20"/>
              </w:rPr>
              <w:t>Supplier Profile</w:t>
            </w:r>
          </w:p>
          <w:p w14:paraId="135B23DA" w14:textId="51985962" w:rsidR="00E870AE" w:rsidRPr="00E72272" w:rsidRDefault="00E870AE" w:rsidP="00E72272">
            <w:pPr>
              <w:spacing w:before="120" w:after="120"/>
              <w:rPr>
                <w:color w:val="365F91" w:themeColor="accent1" w:themeShade="BF"/>
                <w:szCs w:val="20"/>
              </w:rPr>
            </w:pPr>
            <w:proofErr w:type="spellStart"/>
            <w:r w:rsidRPr="00E72272">
              <w:rPr>
                <w:color w:val="365F91" w:themeColor="accent1" w:themeShade="BF"/>
                <w:szCs w:val="20"/>
              </w:rPr>
              <w:t>etc</w:t>
            </w:r>
            <w:proofErr w:type="spellEnd"/>
          </w:p>
        </w:tc>
      </w:tr>
      <w:tr w:rsidR="008015FA" w:rsidRPr="002173B3" w14:paraId="206FC72F" w14:textId="77777777" w:rsidTr="001C5898">
        <w:tc>
          <w:tcPr>
            <w:tcW w:w="468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auto"/>
          </w:tcPr>
          <w:p w14:paraId="51345F8D" w14:textId="77777777" w:rsidR="008015FA" w:rsidRPr="002173B3" w:rsidRDefault="008015FA" w:rsidP="008015FA">
            <w:pPr>
              <w:numPr>
                <w:ilvl w:val="0"/>
                <w:numId w:val="19"/>
              </w:numPr>
              <w:autoSpaceDE w:val="0"/>
              <w:autoSpaceDN w:val="0"/>
              <w:spacing w:before="120" w:after="120"/>
              <w:jc w:val="center"/>
              <w:rPr>
                <w:bCs/>
                <w:color w:val="0D0D0D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DAEEF3" w:themeFill="accent5" w:themeFillTint="33"/>
          </w:tcPr>
          <w:p w14:paraId="61427345" w14:textId="69D04DF1" w:rsidR="001C5898" w:rsidRPr="002173B3" w:rsidRDefault="001C5898" w:rsidP="008C5FB7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Repayment Plan</w:t>
            </w:r>
          </w:p>
        </w:tc>
        <w:tc>
          <w:tcPr>
            <w:tcW w:w="6383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auto"/>
          </w:tcPr>
          <w:p w14:paraId="4D4D101B" w14:textId="77777777" w:rsidR="008015FA" w:rsidRPr="002173B3" w:rsidRDefault="008015FA" w:rsidP="008C5FB7">
            <w:pPr>
              <w:spacing w:before="120" w:after="120"/>
              <w:jc w:val="both"/>
              <w:rPr>
                <w:color w:val="262626"/>
                <w:szCs w:val="20"/>
              </w:rPr>
            </w:pPr>
          </w:p>
        </w:tc>
      </w:tr>
    </w:tbl>
    <w:p w14:paraId="7B3914B6" w14:textId="77777777" w:rsidR="008015FA" w:rsidRDefault="008015FA" w:rsidP="008015FA">
      <w:pPr>
        <w:rPr>
          <w:rFonts w:ascii="Corbel" w:hAnsi="Corbel"/>
          <w:color w:val="595959"/>
          <w:sz w:val="22"/>
          <w:szCs w:val="22"/>
        </w:rPr>
      </w:pPr>
    </w:p>
    <w:p w14:paraId="57DC84A0" w14:textId="77777777" w:rsidR="00131A30" w:rsidRDefault="00131A30" w:rsidP="00131A30"/>
    <w:p w14:paraId="4522C545" w14:textId="77777777" w:rsidR="00252051" w:rsidRDefault="00252051" w:rsidP="00131A30"/>
    <w:p w14:paraId="58A88035" w14:textId="77777777" w:rsidR="00E12087" w:rsidRPr="00610617" w:rsidRDefault="00E12087" w:rsidP="00E12087">
      <w:pPr>
        <w:rPr>
          <w:rFonts w:ascii="Calibri" w:hAnsi="Calibri"/>
          <w:b/>
          <w:color w:val="595959" w:themeColor="text1" w:themeTint="A6"/>
        </w:rPr>
      </w:pPr>
      <w:r w:rsidRPr="00610617">
        <w:rPr>
          <w:rFonts w:ascii="Calibri" w:hAnsi="Calibri"/>
          <w:b/>
          <w:color w:val="595959" w:themeColor="text1" w:themeTint="A6"/>
        </w:rPr>
        <w:t>Preliminary Documents Required:</w:t>
      </w:r>
    </w:p>
    <w:p w14:paraId="534B562E" w14:textId="77777777" w:rsidR="00E12087" w:rsidRPr="00610617" w:rsidRDefault="00E12087" w:rsidP="00E12087">
      <w:pPr>
        <w:tabs>
          <w:tab w:val="left" w:pos="450"/>
        </w:tabs>
        <w:spacing w:before="120" w:after="120"/>
        <w:ind w:left="108"/>
        <w:outlineLvl w:val="0"/>
        <w:rPr>
          <w:rFonts w:ascii="Calibri" w:hAnsi="Calibri"/>
          <w:color w:val="595959" w:themeColor="text1" w:themeTint="A6"/>
        </w:rPr>
      </w:pPr>
      <w:r w:rsidRPr="00610617">
        <w:rPr>
          <w:rFonts w:ascii="Menlo Regular" w:hAnsi="Menlo Regular" w:cs="Menlo Regular"/>
          <w:color w:val="595959" w:themeColor="text1" w:themeTint="A6"/>
        </w:rPr>
        <w:t>✔</w:t>
      </w:r>
      <w:r w:rsidRPr="00610617">
        <w:rPr>
          <w:rFonts w:ascii="Calibri" w:hAnsi="Calibri"/>
          <w:color w:val="595959" w:themeColor="text1" w:themeTint="A6"/>
        </w:rPr>
        <w:tab/>
        <w:t>Company Profile with organization and corporate structure</w:t>
      </w:r>
    </w:p>
    <w:p w14:paraId="0C361641" w14:textId="77777777" w:rsidR="00E12087" w:rsidRPr="00610617" w:rsidRDefault="00E12087" w:rsidP="00E12087">
      <w:pPr>
        <w:tabs>
          <w:tab w:val="left" w:pos="450"/>
        </w:tabs>
        <w:spacing w:before="120" w:after="120"/>
        <w:ind w:left="108"/>
        <w:outlineLvl w:val="0"/>
        <w:rPr>
          <w:rFonts w:ascii="Calibri" w:hAnsi="Calibri"/>
          <w:color w:val="595959" w:themeColor="text1" w:themeTint="A6"/>
        </w:rPr>
      </w:pPr>
      <w:r w:rsidRPr="00610617">
        <w:rPr>
          <w:rFonts w:ascii="Menlo Regular" w:hAnsi="Menlo Regular" w:cs="Menlo Regular"/>
          <w:color w:val="595959" w:themeColor="text1" w:themeTint="A6"/>
        </w:rPr>
        <w:t>✔</w:t>
      </w:r>
      <w:r w:rsidRPr="00610617">
        <w:rPr>
          <w:rFonts w:ascii="Calibri" w:hAnsi="Calibri"/>
          <w:color w:val="595959" w:themeColor="text1" w:themeTint="A6"/>
        </w:rPr>
        <w:tab/>
        <w:t>Directors’ Profiles</w:t>
      </w:r>
    </w:p>
    <w:p w14:paraId="1200728A" w14:textId="77777777" w:rsidR="00E12087" w:rsidRPr="00610617" w:rsidRDefault="00E12087" w:rsidP="00E12087">
      <w:pPr>
        <w:tabs>
          <w:tab w:val="left" w:pos="450"/>
        </w:tabs>
        <w:spacing w:before="120" w:after="120"/>
        <w:ind w:left="450" w:hanging="342"/>
        <w:outlineLvl w:val="0"/>
        <w:rPr>
          <w:rFonts w:ascii="Calibri" w:hAnsi="Calibri"/>
          <w:color w:val="595959" w:themeColor="text1" w:themeTint="A6"/>
        </w:rPr>
      </w:pPr>
      <w:r w:rsidRPr="00610617">
        <w:rPr>
          <w:rFonts w:ascii="Menlo Regular" w:hAnsi="Menlo Regular" w:cs="Menlo Regular"/>
          <w:color w:val="595959" w:themeColor="text1" w:themeTint="A6"/>
        </w:rPr>
        <w:t>✔</w:t>
      </w:r>
      <w:r w:rsidRPr="00610617">
        <w:rPr>
          <w:rFonts w:ascii="Calibri" w:hAnsi="Calibri"/>
          <w:color w:val="595959" w:themeColor="text1" w:themeTint="A6"/>
        </w:rPr>
        <w:tab/>
        <w:t xml:space="preserve">Audited Accounts for the </w:t>
      </w:r>
      <w:r>
        <w:rPr>
          <w:rFonts w:ascii="Calibri" w:hAnsi="Calibri"/>
          <w:color w:val="595959" w:themeColor="text1" w:themeTint="A6"/>
        </w:rPr>
        <w:t>previous</w:t>
      </w:r>
      <w:r w:rsidRPr="00610617">
        <w:rPr>
          <w:rFonts w:ascii="Calibri" w:hAnsi="Calibri"/>
          <w:color w:val="595959" w:themeColor="text1" w:themeTint="A6"/>
        </w:rPr>
        <w:t xml:space="preserve"> two years for any related company or shareholder </w:t>
      </w:r>
    </w:p>
    <w:p w14:paraId="3636D114" w14:textId="77777777" w:rsidR="00E12087" w:rsidRPr="00610617" w:rsidRDefault="00E12087" w:rsidP="00E12087">
      <w:pPr>
        <w:tabs>
          <w:tab w:val="left" w:pos="450"/>
        </w:tabs>
        <w:spacing w:before="120" w:after="120"/>
        <w:ind w:left="108"/>
        <w:outlineLvl w:val="0"/>
        <w:rPr>
          <w:rFonts w:ascii="Calibri" w:hAnsi="Calibri"/>
          <w:color w:val="595959" w:themeColor="text1" w:themeTint="A6"/>
        </w:rPr>
      </w:pPr>
      <w:r w:rsidRPr="00610617">
        <w:rPr>
          <w:rFonts w:ascii="Menlo Regular" w:hAnsi="Menlo Regular" w:cs="Menlo Regular"/>
          <w:color w:val="595959" w:themeColor="text1" w:themeTint="A6"/>
        </w:rPr>
        <w:t>✔</w:t>
      </w:r>
      <w:r w:rsidRPr="00610617">
        <w:rPr>
          <w:rFonts w:ascii="Calibri" w:hAnsi="Calibri"/>
          <w:color w:val="595959" w:themeColor="text1" w:themeTint="A6"/>
        </w:rPr>
        <w:tab/>
      </w:r>
      <w:r>
        <w:rPr>
          <w:rFonts w:ascii="Calibri" w:hAnsi="Calibri"/>
          <w:color w:val="595959" w:themeColor="text1" w:themeTint="A6"/>
        </w:rPr>
        <w:t xml:space="preserve">Current Year-to-date </w:t>
      </w:r>
      <w:r w:rsidRPr="00610617">
        <w:rPr>
          <w:rFonts w:ascii="Calibri" w:hAnsi="Calibri"/>
          <w:color w:val="595959" w:themeColor="text1" w:themeTint="A6"/>
        </w:rPr>
        <w:t xml:space="preserve">Management Account </w:t>
      </w:r>
    </w:p>
    <w:p w14:paraId="6FFFC7E6" w14:textId="77777777" w:rsidR="00E12087" w:rsidRPr="00610617" w:rsidRDefault="00E12087" w:rsidP="00E12087">
      <w:pPr>
        <w:tabs>
          <w:tab w:val="left" w:pos="450"/>
        </w:tabs>
        <w:spacing w:before="120" w:after="120"/>
        <w:ind w:left="108"/>
        <w:outlineLvl w:val="0"/>
        <w:rPr>
          <w:rFonts w:ascii="Calibri" w:hAnsi="Calibri"/>
          <w:color w:val="595959" w:themeColor="text1" w:themeTint="A6"/>
        </w:rPr>
      </w:pPr>
      <w:r w:rsidRPr="00610617">
        <w:rPr>
          <w:rFonts w:ascii="Menlo Regular" w:hAnsi="Menlo Regular" w:cs="Menlo Regular"/>
          <w:color w:val="595959" w:themeColor="text1" w:themeTint="A6"/>
        </w:rPr>
        <w:t>✔</w:t>
      </w:r>
      <w:r w:rsidRPr="00610617">
        <w:rPr>
          <w:rFonts w:ascii="Calibri" w:hAnsi="Calibri"/>
          <w:color w:val="595959" w:themeColor="text1" w:themeTint="A6"/>
        </w:rPr>
        <w:tab/>
        <w:t>Projected Cashflow Statement for the term of the loan</w:t>
      </w:r>
      <w:r>
        <w:rPr>
          <w:rFonts w:ascii="Calibri" w:hAnsi="Calibri"/>
          <w:color w:val="595959" w:themeColor="text1" w:themeTint="A6"/>
        </w:rPr>
        <w:t xml:space="preserve"> / investment</w:t>
      </w:r>
    </w:p>
    <w:p w14:paraId="42A4C860" w14:textId="77777777" w:rsidR="00E12087" w:rsidRPr="00610617" w:rsidRDefault="00E12087" w:rsidP="00E12087">
      <w:pPr>
        <w:tabs>
          <w:tab w:val="left" w:pos="450"/>
        </w:tabs>
        <w:spacing w:before="120" w:after="120"/>
        <w:ind w:left="108"/>
        <w:outlineLvl w:val="0"/>
        <w:rPr>
          <w:rFonts w:ascii="Calibri" w:hAnsi="Calibri"/>
          <w:color w:val="595959" w:themeColor="text1" w:themeTint="A6"/>
        </w:rPr>
      </w:pPr>
    </w:p>
    <w:p w14:paraId="46A7F499" w14:textId="77777777" w:rsidR="00E12087" w:rsidRPr="00610617" w:rsidRDefault="00E12087" w:rsidP="00E12087">
      <w:pPr>
        <w:pBdr>
          <w:top w:val="single" w:sz="4" w:space="1" w:color="92CDDC"/>
        </w:pBdr>
        <w:tabs>
          <w:tab w:val="left" w:pos="450"/>
        </w:tabs>
        <w:spacing w:before="120" w:after="120"/>
        <w:outlineLvl w:val="0"/>
        <w:rPr>
          <w:rFonts w:ascii="Calibri" w:hAnsi="Calibri"/>
          <w:color w:val="595959" w:themeColor="text1" w:themeTint="A6"/>
        </w:rPr>
      </w:pPr>
    </w:p>
    <w:p w14:paraId="345F76BC" w14:textId="77777777" w:rsidR="00E12087" w:rsidRPr="00610617" w:rsidRDefault="00E12087" w:rsidP="00E12087">
      <w:pPr>
        <w:pBdr>
          <w:top w:val="single" w:sz="4" w:space="1" w:color="92CDDC"/>
        </w:pBdr>
        <w:tabs>
          <w:tab w:val="left" w:pos="450"/>
        </w:tabs>
        <w:spacing w:before="120" w:after="120"/>
        <w:outlineLvl w:val="0"/>
        <w:rPr>
          <w:rFonts w:ascii="Calibri" w:hAnsi="Calibri"/>
          <w:color w:val="595959" w:themeColor="text1" w:themeTint="A6"/>
        </w:rPr>
      </w:pPr>
      <w:r w:rsidRPr="00610617">
        <w:rPr>
          <w:rFonts w:ascii="Calibri" w:hAnsi="Calibri"/>
          <w:color w:val="595959" w:themeColor="text1" w:themeTint="A6"/>
        </w:rPr>
        <w:t>Subsequent documents that will be required for transaction closure:</w:t>
      </w:r>
    </w:p>
    <w:p w14:paraId="4D5AEC61" w14:textId="77777777" w:rsidR="00E12087" w:rsidRPr="00610617" w:rsidRDefault="00E12087" w:rsidP="00E12087">
      <w:pPr>
        <w:spacing w:after="120"/>
        <w:rPr>
          <w:rFonts w:ascii="Calibri" w:hAnsi="Calibri"/>
          <w:b/>
          <w:color w:val="595959" w:themeColor="text1" w:themeTint="A6"/>
        </w:rPr>
      </w:pPr>
      <w:r w:rsidRPr="00610617">
        <w:rPr>
          <w:rFonts w:ascii="Calibri" w:hAnsi="Calibri"/>
          <w:b/>
          <w:color w:val="595959" w:themeColor="text1" w:themeTint="A6"/>
        </w:rPr>
        <w:t>Business Documents</w:t>
      </w:r>
    </w:p>
    <w:p w14:paraId="342B1629" w14:textId="77777777" w:rsidR="00E12087" w:rsidRPr="00610617" w:rsidRDefault="00E12087" w:rsidP="00E12087">
      <w:pPr>
        <w:pStyle w:val="ListParagraph"/>
        <w:numPr>
          <w:ilvl w:val="2"/>
          <w:numId w:val="20"/>
        </w:numPr>
        <w:spacing w:after="120"/>
        <w:contextualSpacing w:val="0"/>
        <w:rPr>
          <w:rFonts w:ascii="Calibri" w:hAnsi="Calibri"/>
          <w:color w:val="595959" w:themeColor="text1" w:themeTint="A6"/>
        </w:rPr>
      </w:pPr>
      <w:r w:rsidRPr="00610617">
        <w:rPr>
          <w:rFonts w:ascii="Calibri" w:hAnsi="Calibri"/>
          <w:color w:val="595959" w:themeColor="text1" w:themeTint="A6"/>
        </w:rPr>
        <w:t>Copy of the Certificate of Incorporation/Registration</w:t>
      </w:r>
    </w:p>
    <w:p w14:paraId="73FE0353" w14:textId="77777777" w:rsidR="00E12087" w:rsidRPr="00610617" w:rsidRDefault="00E12087" w:rsidP="00E12087">
      <w:pPr>
        <w:pStyle w:val="ListParagraph"/>
        <w:numPr>
          <w:ilvl w:val="2"/>
          <w:numId w:val="20"/>
        </w:numPr>
        <w:spacing w:after="120"/>
        <w:contextualSpacing w:val="0"/>
        <w:rPr>
          <w:rFonts w:ascii="Calibri" w:hAnsi="Calibri"/>
          <w:color w:val="595959" w:themeColor="text1" w:themeTint="A6"/>
        </w:rPr>
      </w:pPr>
      <w:r w:rsidRPr="00610617">
        <w:rPr>
          <w:rFonts w:ascii="Calibri" w:hAnsi="Calibri"/>
          <w:color w:val="595959" w:themeColor="text1" w:themeTint="A6"/>
        </w:rPr>
        <w:t>Copy of Memorandum and Articles of Association</w:t>
      </w:r>
    </w:p>
    <w:p w14:paraId="72D27E96" w14:textId="77777777" w:rsidR="00E12087" w:rsidRPr="00610617" w:rsidRDefault="00E12087" w:rsidP="00E12087">
      <w:pPr>
        <w:pStyle w:val="ListParagraph"/>
        <w:numPr>
          <w:ilvl w:val="2"/>
          <w:numId w:val="20"/>
        </w:numPr>
        <w:spacing w:after="120"/>
        <w:contextualSpacing w:val="0"/>
        <w:rPr>
          <w:rFonts w:ascii="Calibri" w:hAnsi="Calibri"/>
          <w:color w:val="595959" w:themeColor="text1" w:themeTint="A6"/>
        </w:rPr>
      </w:pPr>
      <w:r w:rsidRPr="00610617">
        <w:rPr>
          <w:rFonts w:ascii="Calibri" w:hAnsi="Calibri"/>
          <w:color w:val="595959" w:themeColor="text1" w:themeTint="A6"/>
        </w:rPr>
        <w:t>Copies of the PIN certificates of the Company</w:t>
      </w:r>
    </w:p>
    <w:p w14:paraId="104F2F04" w14:textId="77777777" w:rsidR="00E12087" w:rsidRPr="00610617" w:rsidRDefault="00E12087" w:rsidP="00E12087">
      <w:pPr>
        <w:pStyle w:val="ListParagraph"/>
        <w:numPr>
          <w:ilvl w:val="2"/>
          <w:numId w:val="20"/>
        </w:numPr>
        <w:spacing w:after="120"/>
        <w:contextualSpacing w:val="0"/>
        <w:rPr>
          <w:rFonts w:ascii="Calibri" w:hAnsi="Calibri"/>
          <w:color w:val="595959" w:themeColor="text1" w:themeTint="A6"/>
        </w:rPr>
      </w:pPr>
      <w:r w:rsidRPr="00610617">
        <w:rPr>
          <w:rFonts w:ascii="Calibri" w:hAnsi="Calibri"/>
          <w:color w:val="595959" w:themeColor="text1" w:themeTint="A6"/>
        </w:rPr>
        <w:t>ID (or Passport) and PIN copies of each of the Directors</w:t>
      </w:r>
    </w:p>
    <w:p w14:paraId="48CB5CEE" w14:textId="77777777" w:rsidR="00E12087" w:rsidRPr="00610617" w:rsidRDefault="00E12087" w:rsidP="00E12087">
      <w:pPr>
        <w:pStyle w:val="ListParagraph"/>
        <w:numPr>
          <w:ilvl w:val="2"/>
          <w:numId w:val="20"/>
        </w:numPr>
        <w:spacing w:after="120"/>
        <w:contextualSpacing w:val="0"/>
        <w:rPr>
          <w:rFonts w:ascii="Calibri" w:hAnsi="Calibri"/>
          <w:color w:val="595959" w:themeColor="text1" w:themeTint="A6"/>
        </w:rPr>
      </w:pPr>
      <w:r w:rsidRPr="00610617">
        <w:rPr>
          <w:rFonts w:ascii="Calibri" w:hAnsi="Calibri"/>
          <w:color w:val="595959" w:themeColor="text1" w:themeTint="A6"/>
        </w:rPr>
        <w:t>Copy of current trading License/Permit</w:t>
      </w:r>
    </w:p>
    <w:p w14:paraId="3CB9044E" w14:textId="77777777" w:rsidR="00E12087" w:rsidRPr="00610617" w:rsidRDefault="00E12087" w:rsidP="00E12087">
      <w:pPr>
        <w:pStyle w:val="ListParagraph"/>
        <w:numPr>
          <w:ilvl w:val="2"/>
          <w:numId w:val="20"/>
        </w:numPr>
        <w:spacing w:after="120"/>
        <w:contextualSpacing w:val="0"/>
        <w:rPr>
          <w:rFonts w:ascii="Calibri" w:hAnsi="Calibri"/>
          <w:color w:val="595959" w:themeColor="text1" w:themeTint="A6"/>
        </w:rPr>
      </w:pPr>
      <w:r w:rsidRPr="00610617">
        <w:rPr>
          <w:rFonts w:ascii="Calibri" w:hAnsi="Calibri"/>
          <w:color w:val="595959" w:themeColor="text1" w:themeTint="A6"/>
        </w:rPr>
        <w:t xml:space="preserve">Any other Operating Licenses </w:t>
      </w:r>
    </w:p>
    <w:p w14:paraId="41D8C75D" w14:textId="25764431" w:rsidR="00E12087" w:rsidRDefault="00E12087" w:rsidP="00131A30">
      <w:pPr>
        <w:sectPr w:rsidR="00E12087" w:rsidSect="00252051">
          <w:headerReference w:type="first" r:id="rId7"/>
          <w:footerReference w:type="first" r:id="rId8"/>
          <w:pgSz w:w="11900" w:h="16840"/>
          <w:pgMar w:top="1358" w:right="1166" w:bottom="1440" w:left="1440" w:header="630" w:footer="606" w:gutter="0"/>
          <w:cols w:space="708"/>
          <w:titlePg/>
        </w:sectPr>
      </w:pPr>
    </w:p>
    <w:p w14:paraId="34652170" w14:textId="3F74120B" w:rsidR="00FA7520" w:rsidRDefault="00FA7520" w:rsidP="00131A30"/>
    <w:p w14:paraId="62E50B68" w14:textId="77777777" w:rsidR="001C5898" w:rsidRPr="00131A30" w:rsidRDefault="001C5898" w:rsidP="00131A30"/>
    <w:sectPr w:rsidR="001C5898" w:rsidRPr="00131A30" w:rsidSect="00252051">
      <w:footerReference w:type="first" r:id="rId9"/>
      <w:pgSz w:w="11900" w:h="16840"/>
      <w:pgMar w:top="1358" w:right="1166" w:bottom="1440" w:left="1440" w:header="630" w:footer="6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14C39" w14:textId="77777777" w:rsidR="00806C4E" w:rsidRDefault="00806C4E" w:rsidP="00131A30">
      <w:r>
        <w:separator/>
      </w:r>
    </w:p>
  </w:endnote>
  <w:endnote w:type="continuationSeparator" w:id="0">
    <w:p w14:paraId="132F8611" w14:textId="77777777" w:rsidR="00806C4E" w:rsidRDefault="00806C4E" w:rsidP="0013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rlett">
    <w:panose1 w:val="00000000000000000000"/>
    <w:charset w:val="4D"/>
    <w:family w:val="auto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nlo Regular">
    <w:altName w:val="Menlo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3A6A" w14:textId="77777777" w:rsidR="00252051" w:rsidRPr="001F0508" w:rsidRDefault="00252051" w:rsidP="00252051">
    <w:pPr>
      <w:pStyle w:val="Footer"/>
      <w:tabs>
        <w:tab w:val="clear" w:pos="8640"/>
        <w:tab w:val="right" w:pos="9090"/>
      </w:tabs>
      <w:jc w:val="center"/>
      <w:rPr>
        <w:sz w:val="18"/>
        <w:szCs w:val="18"/>
      </w:rPr>
    </w:pPr>
    <w:r>
      <w:rPr>
        <w:noProof/>
        <w:color w:val="17365D"/>
        <w:kern w:val="36"/>
        <w:sz w:val="34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10ADE" wp14:editId="578AB8EB">
              <wp:simplePos x="0" y="0"/>
              <wp:positionH relativeFrom="column">
                <wp:posOffset>-53788</wp:posOffset>
              </wp:positionH>
              <wp:positionV relativeFrom="paragraph">
                <wp:posOffset>-197186</wp:posOffset>
              </wp:positionV>
              <wp:extent cx="5953760" cy="431501"/>
              <wp:effectExtent l="0" t="0" r="0" b="63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53760" cy="4315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E4FA24" w14:textId="77777777" w:rsidR="00252051" w:rsidRDefault="00252051" w:rsidP="00252051">
                          <w:pPr>
                            <w:jc w:val="center"/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t>Ben Yaquot Group, Western Heights</w:t>
                          </w:r>
                          <w:r w:rsidRPr="001F0508"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Karuna </w:t>
                          </w:r>
                          <w:r w:rsidRPr="001F0508"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t>oad</w:t>
                          </w:r>
                          <w:r w:rsidRPr="001F0508"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, Westlands </w:t>
                          </w:r>
                          <w:r w:rsidRPr="001F0508">
                            <w:rPr>
                              <w:rFonts w:ascii="Wingdings" w:hAnsi="Wingdings"/>
                              <w:color w:val="365F91" w:themeColor="accent1" w:themeShade="BF"/>
                              <w:sz w:val="16"/>
                              <w:szCs w:val="16"/>
                            </w:rPr>
                            <w:t></w:t>
                          </w:r>
                          <w:r w:rsidRPr="001F0508"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PO Box 6146-00100 Nairobi, Kenya</w:t>
                          </w:r>
                        </w:p>
                        <w:p w14:paraId="0E5D3111" w14:textId="77777777" w:rsidR="00252051" w:rsidRPr="001F0508" w:rsidRDefault="00252051" w:rsidP="00252051">
                          <w:pPr>
                            <w:jc w:val="center"/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t>Tel: +254 20 3744430 F</w:t>
                          </w:r>
                          <w:r w:rsidRPr="0055331F"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t>ax+254 20 3749238</w:t>
                          </w:r>
                          <w:r w:rsidR="0055331F"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r w:rsidR="0055331F" w:rsidRPr="001F0508">
                            <w:rPr>
                              <w:rFonts w:ascii="Wingdings" w:hAnsi="Wingdings"/>
                              <w:color w:val="365F91" w:themeColor="accent1" w:themeShade="BF"/>
                              <w:sz w:val="16"/>
                              <w:szCs w:val="16"/>
                            </w:rPr>
                            <w:t></w:t>
                          </w:r>
                          <w:r w:rsidR="0055331F"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5331F"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Registration No: CPR/2012/833346 </w:t>
                          </w:r>
                          <w:r w:rsidR="0055331F" w:rsidRPr="001F0508">
                            <w:rPr>
                              <w:rFonts w:ascii="Wingdings" w:hAnsi="Wingdings"/>
                              <w:color w:val="365F91" w:themeColor="accent1" w:themeShade="BF"/>
                              <w:sz w:val="16"/>
                              <w:szCs w:val="16"/>
                            </w:rPr>
                            <w:t></w:t>
                          </w:r>
                          <w:r w:rsidR="0055331F">
                            <w:rPr>
                              <w:rFonts w:ascii="Wingdings" w:hAnsi="Wingdings"/>
                              <w:color w:val="365F91" w:themeColor="accent1" w:themeShade="BF"/>
                              <w:sz w:val="16"/>
                              <w:szCs w:val="16"/>
                            </w:rPr>
                            <w:t></w:t>
                          </w:r>
                          <w:r w:rsidR="0055331F"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t>www.benyakuti.com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10A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.25pt;margin-top:-15.55pt;width:468.8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" filled="f" stroked="f">
              <v:textbox>
                <w:txbxContent>
                  <w:p w14:paraId="7FE4FA24" w14:textId="77777777" w:rsidR="00252051" w:rsidRDefault="00252051" w:rsidP="00252051">
                    <w:pPr>
                      <w:jc w:val="center"/>
                      <w:rPr>
                        <w:color w:val="365F91" w:themeColor="accent1" w:themeShade="BF"/>
                        <w:sz w:val="16"/>
                        <w:szCs w:val="16"/>
                      </w:rPr>
                    </w:pPr>
                    <w:r>
                      <w:rPr>
                        <w:color w:val="365F91" w:themeColor="accent1" w:themeShade="BF"/>
                        <w:sz w:val="16"/>
                        <w:szCs w:val="16"/>
                      </w:rPr>
                      <w:t>Ben Yaquot Group, Western Heights</w:t>
                    </w:r>
                    <w:r w:rsidRPr="001F0508">
                      <w:rPr>
                        <w:color w:val="365F91" w:themeColor="accent1" w:themeShade="BF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color w:val="365F91" w:themeColor="accent1" w:themeShade="BF"/>
                        <w:sz w:val="16"/>
                        <w:szCs w:val="16"/>
                      </w:rPr>
                      <w:t xml:space="preserve">Karuna </w:t>
                    </w:r>
                    <w:r w:rsidRPr="001F0508">
                      <w:rPr>
                        <w:color w:val="365F91" w:themeColor="accent1" w:themeShade="BF"/>
                        <w:sz w:val="16"/>
                        <w:szCs w:val="16"/>
                      </w:rPr>
                      <w:t>R</w:t>
                    </w:r>
                    <w:r>
                      <w:rPr>
                        <w:color w:val="365F91" w:themeColor="accent1" w:themeShade="BF"/>
                        <w:sz w:val="16"/>
                        <w:szCs w:val="16"/>
                      </w:rPr>
                      <w:t>oad</w:t>
                    </w:r>
                    <w:r w:rsidRPr="001F0508">
                      <w:rPr>
                        <w:color w:val="365F91" w:themeColor="accent1" w:themeShade="BF"/>
                        <w:sz w:val="16"/>
                        <w:szCs w:val="16"/>
                      </w:rPr>
                      <w:t xml:space="preserve">, Westlands </w:t>
                    </w:r>
                    <w:r w:rsidRPr="001F0508">
                      <w:rPr>
                        <w:rFonts w:ascii="Wingdings" w:hAnsi="Wingdings"/>
                        <w:color w:val="365F91" w:themeColor="accent1" w:themeShade="BF"/>
                        <w:sz w:val="16"/>
                        <w:szCs w:val="16"/>
                      </w:rPr>
                      <w:t></w:t>
                    </w:r>
                    <w:r w:rsidRPr="001F0508">
                      <w:rPr>
                        <w:color w:val="365F91" w:themeColor="accent1" w:themeShade="BF"/>
                        <w:sz w:val="16"/>
                        <w:szCs w:val="16"/>
                      </w:rPr>
                      <w:t xml:space="preserve"> PO Box 6146-00100 Nairobi, Kenya</w:t>
                    </w:r>
                  </w:p>
                  <w:p w14:paraId="0E5D3111" w14:textId="77777777" w:rsidR="00252051" w:rsidRPr="001F0508" w:rsidRDefault="00252051" w:rsidP="00252051">
                    <w:pPr>
                      <w:jc w:val="center"/>
                      <w:rPr>
                        <w:color w:val="365F91" w:themeColor="accent1" w:themeShade="BF"/>
                        <w:sz w:val="16"/>
                        <w:szCs w:val="16"/>
                      </w:rPr>
                    </w:pPr>
                    <w:r>
                      <w:rPr>
                        <w:color w:val="365F91" w:themeColor="accent1" w:themeShade="BF"/>
                        <w:sz w:val="16"/>
                        <w:szCs w:val="16"/>
                      </w:rPr>
                      <w:t>Tel: +254 20 3744430 F</w:t>
                    </w:r>
                    <w:r w:rsidRPr="0055331F">
                      <w:rPr>
                        <w:color w:val="365F91" w:themeColor="accent1" w:themeShade="BF"/>
                        <w:sz w:val="16"/>
                        <w:szCs w:val="16"/>
                      </w:rPr>
                      <w:t>ax+254 20 3749238</w:t>
                    </w:r>
                    <w:r w:rsidR="0055331F">
                      <w:rPr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r w:rsidR="0055331F" w:rsidRPr="001F0508">
                      <w:rPr>
                        <w:rFonts w:ascii="Wingdings" w:hAnsi="Wingdings"/>
                        <w:color w:val="365F91" w:themeColor="accent1" w:themeShade="BF"/>
                        <w:sz w:val="16"/>
                        <w:szCs w:val="16"/>
                      </w:rPr>
                      <w:t></w:t>
                    </w:r>
                    <w:r w:rsidR="0055331F">
                      <w:rPr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r w:rsidRPr="0055331F">
                      <w:rPr>
                        <w:color w:val="365F91" w:themeColor="accent1" w:themeShade="BF"/>
                        <w:sz w:val="16"/>
                        <w:szCs w:val="16"/>
                      </w:rPr>
                      <w:t xml:space="preserve">Registration No: CPR/2012/833346 </w:t>
                    </w:r>
                    <w:r w:rsidR="0055331F" w:rsidRPr="001F0508">
                      <w:rPr>
                        <w:rFonts w:ascii="Wingdings" w:hAnsi="Wingdings"/>
                        <w:color w:val="365F91" w:themeColor="accent1" w:themeShade="BF"/>
                        <w:sz w:val="16"/>
                        <w:szCs w:val="16"/>
                      </w:rPr>
                      <w:t></w:t>
                    </w:r>
                    <w:r w:rsidR="0055331F">
                      <w:rPr>
                        <w:rFonts w:ascii="Wingdings" w:hAnsi="Wingdings"/>
                        <w:color w:val="365F91" w:themeColor="accent1" w:themeShade="BF"/>
                        <w:sz w:val="16"/>
                        <w:szCs w:val="16"/>
                      </w:rPr>
                      <w:t></w:t>
                    </w:r>
                    <w:r w:rsidR="0055331F">
                      <w:rPr>
                        <w:color w:val="365F91" w:themeColor="accent1" w:themeShade="BF"/>
                        <w:sz w:val="16"/>
                        <w:szCs w:val="16"/>
                      </w:rPr>
                      <w:t>www.benyakuti.com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86BF" w14:textId="77777777" w:rsidR="00252051" w:rsidRPr="001F0508" w:rsidRDefault="00252051" w:rsidP="00252051">
    <w:pPr>
      <w:pStyle w:val="Footer"/>
      <w:tabs>
        <w:tab w:val="clear" w:pos="8640"/>
        <w:tab w:val="right" w:pos="9090"/>
      </w:tabs>
      <w:jc w:val="center"/>
      <w:rPr>
        <w:sz w:val="18"/>
        <w:szCs w:val="18"/>
      </w:rPr>
    </w:pPr>
    <w:r w:rsidRPr="001F0508">
      <w:rPr>
        <w:sz w:val="18"/>
        <w:szCs w:val="18"/>
      </w:rPr>
      <w:t xml:space="preserve">Page </w:t>
    </w:r>
    <w:r w:rsidRPr="001F0508">
      <w:rPr>
        <w:sz w:val="18"/>
        <w:szCs w:val="18"/>
      </w:rPr>
      <w:fldChar w:fldCharType="begin"/>
    </w:r>
    <w:r w:rsidRPr="001F0508">
      <w:rPr>
        <w:sz w:val="18"/>
        <w:szCs w:val="18"/>
      </w:rPr>
      <w:instrText xml:space="preserve"> PAGE </w:instrText>
    </w:r>
    <w:r w:rsidRPr="001F0508">
      <w:rPr>
        <w:sz w:val="18"/>
        <w:szCs w:val="18"/>
      </w:rPr>
      <w:fldChar w:fldCharType="separate"/>
    </w:r>
    <w:r w:rsidR="008F70E5">
      <w:rPr>
        <w:noProof/>
        <w:sz w:val="18"/>
        <w:szCs w:val="18"/>
      </w:rPr>
      <w:t>2</w:t>
    </w:r>
    <w:r w:rsidRPr="001F0508">
      <w:rPr>
        <w:sz w:val="18"/>
        <w:szCs w:val="18"/>
      </w:rPr>
      <w:fldChar w:fldCharType="end"/>
    </w:r>
    <w:r w:rsidRPr="001F0508">
      <w:rPr>
        <w:sz w:val="18"/>
        <w:szCs w:val="18"/>
      </w:rPr>
      <w:t xml:space="preserve"> of </w:t>
    </w:r>
    <w:r w:rsidRPr="001F0508">
      <w:rPr>
        <w:sz w:val="18"/>
        <w:szCs w:val="18"/>
      </w:rPr>
      <w:fldChar w:fldCharType="begin"/>
    </w:r>
    <w:r w:rsidRPr="001F0508">
      <w:rPr>
        <w:sz w:val="18"/>
        <w:szCs w:val="18"/>
      </w:rPr>
      <w:instrText xml:space="preserve"> NUMPAGES </w:instrText>
    </w:r>
    <w:r w:rsidRPr="001F0508">
      <w:rPr>
        <w:sz w:val="18"/>
        <w:szCs w:val="18"/>
      </w:rPr>
      <w:fldChar w:fldCharType="separate"/>
    </w:r>
    <w:r w:rsidR="008F70E5">
      <w:rPr>
        <w:noProof/>
        <w:sz w:val="18"/>
        <w:szCs w:val="18"/>
      </w:rPr>
      <w:t>2</w:t>
    </w:r>
    <w:r w:rsidRPr="001F050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5D77D" w14:textId="77777777" w:rsidR="00806C4E" w:rsidRDefault="00806C4E" w:rsidP="00131A30">
      <w:r>
        <w:separator/>
      </w:r>
    </w:p>
  </w:footnote>
  <w:footnote w:type="continuationSeparator" w:id="0">
    <w:p w14:paraId="330EC4C0" w14:textId="77777777" w:rsidR="00806C4E" w:rsidRDefault="00806C4E" w:rsidP="00131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D455" w14:textId="77777777" w:rsidR="00AD476C" w:rsidRDefault="008015FA" w:rsidP="00E12087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7A25AA20" wp14:editId="11FC7E2C">
          <wp:extent cx="1701502" cy="418084"/>
          <wp:effectExtent l="0" t="0" r="635" b="0"/>
          <wp:docPr id="3" name="Picture 3" descr="Macintosh HD:Users:kshamte:Desktop:BYG 2015:BYG 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shamte:Desktop:BYG 2015:BYG new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502" cy="418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A2A"/>
    <w:multiLevelType w:val="hybridMultilevel"/>
    <w:tmpl w:val="5D6C58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D68DB"/>
    <w:multiLevelType w:val="hybridMultilevel"/>
    <w:tmpl w:val="B472303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B3FBF"/>
    <w:multiLevelType w:val="multilevel"/>
    <w:tmpl w:val="BF5A941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4D24F15"/>
    <w:multiLevelType w:val="hybridMultilevel"/>
    <w:tmpl w:val="23A83A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35CCC"/>
    <w:multiLevelType w:val="multilevel"/>
    <w:tmpl w:val="22661DF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ED73C4F"/>
    <w:multiLevelType w:val="multilevel"/>
    <w:tmpl w:val="B99649E6"/>
    <w:lvl w:ilvl="0">
      <w:start w:val="1"/>
      <w:numFmt w:val="bullet"/>
      <w:lvlText w:val=""/>
      <w:lvlJc w:val="left"/>
      <w:pPr>
        <w:tabs>
          <w:tab w:val="num" w:pos="-1035"/>
        </w:tabs>
        <w:ind w:left="-1035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-175" w:hanging="50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4F5838"/>
    <w:multiLevelType w:val="hybridMultilevel"/>
    <w:tmpl w:val="AB86A7B8"/>
    <w:lvl w:ilvl="0" w:tplc="CD6C5B22">
      <w:start w:val="1"/>
      <w:numFmt w:val="bullet"/>
      <w:lvlText w:val=""/>
      <w:lvlJc w:val="left"/>
      <w:pPr>
        <w:ind w:left="720" w:hanging="360"/>
      </w:pPr>
      <w:rPr>
        <w:rFonts w:ascii="Marlett" w:hAnsi="Marlet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Heading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5749A"/>
    <w:multiLevelType w:val="hybridMultilevel"/>
    <w:tmpl w:val="04105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E7BF2"/>
    <w:multiLevelType w:val="hybridMultilevel"/>
    <w:tmpl w:val="19FAFC16"/>
    <w:lvl w:ilvl="0" w:tplc="CD6C5B22">
      <w:start w:val="1"/>
      <w:numFmt w:val="bullet"/>
      <w:lvlText w:val=""/>
      <w:lvlJc w:val="left"/>
      <w:pPr>
        <w:ind w:left="720" w:hanging="360"/>
      </w:pPr>
      <w:rPr>
        <w:rFonts w:ascii="Marlett" w:hAnsi="Marlett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51521"/>
    <w:multiLevelType w:val="hybridMultilevel"/>
    <w:tmpl w:val="8E641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80D40"/>
    <w:multiLevelType w:val="multilevel"/>
    <w:tmpl w:val="B47230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BD637F"/>
    <w:multiLevelType w:val="multilevel"/>
    <w:tmpl w:val="E66203D4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741C20D9"/>
    <w:multiLevelType w:val="hybridMultilevel"/>
    <w:tmpl w:val="D32A9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A6E25"/>
    <w:multiLevelType w:val="hybridMultilevel"/>
    <w:tmpl w:val="8A3A57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2"/>
  </w:num>
  <w:num w:numId="5">
    <w:abstractNumId w:val="2"/>
  </w:num>
  <w:num w:numId="6">
    <w:abstractNumId w:val="2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7"/>
  </w:num>
  <w:num w:numId="13">
    <w:abstractNumId w:val="9"/>
  </w:num>
  <w:num w:numId="14">
    <w:abstractNumId w:val="12"/>
  </w:num>
  <w:num w:numId="15">
    <w:abstractNumId w:val="3"/>
  </w:num>
  <w:num w:numId="16">
    <w:abstractNumId w:val="1"/>
  </w:num>
  <w:num w:numId="17">
    <w:abstractNumId w:val="10"/>
  </w:num>
  <w:num w:numId="18">
    <w:abstractNumId w:val="13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E5"/>
    <w:rsid w:val="0000145E"/>
    <w:rsid w:val="000359AA"/>
    <w:rsid w:val="00095CBC"/>
    <w:rsid w:val="0011767F"/>
    <w:rsid w:val="00131A30"/>
    <w:rsid w:val="00137745"/>
    <w:rsid w:val="001403D9"/>
    <w:rsid w:val="00184043"/>
    <w:rsid w:val="001B05D2"/>
    <w:rsid w:val="001B2A7A"/>
    <w:rsid w:val="001C5898"/>
    <w:rsid w:val="001F0508"/>
    <w:rsid w:val="00252051"/>
    <w:rsid w:val="00386460"/>
    <w:rsid w:val="003D323C"/>
    <w:rsid w:val="004B65FA"/>
    <w:rsid w:val="004F03D6"/>
    <w:rsid w:val="0055331F"/>
    <w:rsid w:val="005A6EC0"/>
    <w:rsid w:val="005F49F8"/>
    <w:rsid w:val="00665CCB"/>
    <w:rsid w:val="006F2A6A"/>
    <w:rsid w:val="008015FA"/>
    <w:rsid w:val="00806C4E"/>
    <w:rsid w:val="00840694"/>
    <w:rsid w:val="008D3A41"/>
    <w:rsid w:val="008E3E25"/>
    <w:rsid w:val="008F70E5"/>
    <w:rsid w:val="00953AE1"/>
    <w:rsid w:val="009C791A"/>
    <w:rsid w:val="00A17260"/>
    <w:rsid w:val="00A421CE"/>
    <w:rsid w:val="00A61CEC"/>
    <w:rsid w:val="00A9187E"/>
    <w:rsid w:val="00AD476C"/>
    <w:rsid w:val="00B014F1"/>
    <w:rsid w:val="00B823B9"/>
    <w:rsid w:val="00B87EB3"/>
    <w:rsid w:val="00B919B8"/>
    <w:rsid w:val="00BD66A4"/>
    <w:rsid w:val="00C1111C"/>
    <w:rsid w:val="00C463E4"/>
    <w:rsid w:val="00C715F2"/>
    <w:rsid w:val="00C82124"/>
    <w:rsid w:val="00CB4FA8"/>
    <w:rsid w:val="00CD25B6"/>
    <w:rsid w:val="00D818CB"/>
    <w:rsid w:val="00E12087"/>
    <w:rsid w:val="00E27361"/>
    <w:rsid w:val="00E56B8B"/>
    <w:rsid w:val="00E72272"/>
    <w:rsid w:val="00E870AE"/>
    <w:rsid w:val="00E87EE4"/>
    <w:rsid w:val="00EB2F08"/>
    <w:rsid w:val="00F000A3"/>
    <w:rsid w:val="00F2133B"/>
    <w:rsid w:val="00F31560"/>
    <w:rsid w:val="00F42CF8"/>
    <w:rsid w:val="00F4315D"/>
    <w:rsid w:val="00F5567E"/>
    <w:rsid w:val="00FA7520"/>
    <w:rsid w:val="00FB4830"/>
    <w:rsid w:val="00FF656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8694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31A30"/>
    <w:pPr>
      <w:spacing w:after="0"/>
    </w:pPr>
    <w:rPr>
      <w:rFonts w:ascii="Verdana" w:eastAsia="Times New Roman" w:hAnsi="Verdana" w:cs="Times New Roman"/>
      <w:sz w:val="20"/>
      <w:lang w:eastAsia="en-US"/>
    </w:rPr>
  </w:style>
  <w:style w:type="paragraph" w:styleId="Heading1">
    <w:name w:val="heading 1"/>
    <w:aliases w:val="Section Heading,SZRptH1,1,a1,Headline1,Jack 1,Headline11,Section"/>
    <w:basedOn w:val="Normal"/>
    <w:next w:val="Normal"/>
    <w:link w:val="Heading1Char"/>
    <w:qFormat/>
    <w:rsid w:val="00E56B8B"/>
    <w:pPr>
      <w:numPr>
        <w:numId w:val="9"/>
      </w:numPr>
      <w:jc w:val="both"/>
      <w:outlineLvl w:val="0"/>
    </w:pPr>
    <w:rPr>
      <w:rFonts w:ascii="Arial Bold" w:hAnsi="Arial Bold"/>
      <w:caps/>
      <w:color w:val="000080"/>
      <w:kern w:val="32"/>
      <w:sz w:val="26"/>
      <w:szCs w:val="22"/>
    </w:rPr>
  </w:style>
  <w:style w:type="paragraph" w:styleId="Heading2">
    <w:name w:val="heading 2"/>
    <w:aliases w:val="a2,Reset numbering,2,Chapter Indo"/>
    <w:basedOn w:val="Normal"/>
    <w:next w:val="Normal"/>
    <w:link w:val="Heading2Char"/>
    <w:autoRedefine/>
    <w:uiPriority w:val="9"/>
    <w:qFormat/>
    <w:rsid w:val="00E56B8B"/>
    <w:pPr>
      <w:keepNext/>
      <w:numPr>
        <w:ilvl w:val="1"/>
        <w:numId w:val="9"/>
      </w:numPr>
      <w:spacing w:before="240" w:after="60"/>
      <w:jc w:val="both"/>
      <w:outlineLvl w:val="1"/>
    </w:pPr>
    <w:rPr>
      <w:rFonts w:ascii="Arial Bold" w:hAnsi="Arial Bold"/>
      <w:caps/>
      <w:color w:val="316223"/>
      <w:sz w:val="26"/>
      <w:szCs w:val="22"/>
      <w:lang w:bidi="en-US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A421CE"/>
    <w:pPr>
      <w:keepNext/>
      <w:numPr>
        <w:ilvl w:val="2"/>
        <w:numId w:val="10"/>
      </w:numPr>
      <w:tabs>
        <w:tab w:val="num" w:pos="720"/>
      </w:tabs>
      <w:ind w:left="720" w:hanging="720"/>
      <w:outlineLvl w:val="2"/>
    </w:pPr>
    <w:rPr>
      <w:rFonts w:ascii="Arial Bold" w:eastAsia="Arial Unicode MS" w:hAnsi="Arial Bold"/>
      <w:b/>
      <w:bCs/>
      <w:color w:val="00009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a2 Char,Reset numbering Char,2 Char,Chapter Indo Char"/>
    <w:basedOn w:val="DefaultParagraphFont"/>
    <w:link w:val="Heading2"/>
    <w:uiPriority w:val="9"/>
    <w:rsid w:val="00E56B8B"/>
    <w:rPr>
      <w:rFonts w:ascii="Arial Bold" w:eastAsia="Times New Roman" w:hAnsi="Arial Bold" w:cs="Times New Roman"/>
      <w:caps/>
      <w:color w:val="316223"/>
      <w:sz w:val="26"/>
      <w:szCs w:val="22"/>
      <w:lang w:eastAsia="en-US" w:bidi="en-US"/>
    </w:rPr>
  </w:style>
  <w:style w:type="character" w:customStyle="1" w:styleId="Heading1Char">
    <w:name w:val="Heading 1 Char"/>
    <w:aliases w:val="Section Heading Char,SZRptH1 Char,1 Char,a1 Char,Headline1 Char,Jack 1 Char,Headline11 Char,Section Char"/>
    <w:basedOn w:val="DefaultParagraphFont"/>
    <w:link w:val="Heading1"/>
    <w:rsid w:val="00A61CEC"/>
    <w:rPr>
      <w:rFonts w:ascii="Arial Bold" w:hAnsi="Arial Bold" w:cs="Times New Roman"/>
      <w:caps/>
      <w:color w:val="000080"/>
      <w:kern w:val="32"/>
      <w:sz w:val="26"/>
      <w:szCs w:val="22"/>
    </w:rPr>
  </w:style>
  <w:style w:type="paragraph" w:styleId="BodyText">
    <w:name w:val="Body Text"/>
    <w:aliases w:val="1body,BodText,bt,body text,Body Txt,bd,by"/>
    <w:basedOn w:val="Normal"/>
    <w:link w:val="BodyTextChar"/>
    <w:autoRedefine/>
    <w:rsid w:val="00A61CEC"/>
    <w:pPr>
      <w:keepNext/>
    </w:pPr>
    <w:rPr>
      <w:szCs w:val="22"/>
    </w:rPr>
  </w:style>
  <w:style w:type="character" w:customStyle="1" w:styleId="BodyTextChar">
    <w:name w:val="Body Text Char"/>
    <w:aliases w:val="1body Char,BodText Char,bt Char,body text Char,Body Txt Char,bd Char,by Char"/>
    <w:basedOn w:val="DefaultParagraphFont"/>
    <w:link w:val="BodyText"/>
    <w:rsid w:val="00A61CEC"/>
    <w:rPr>
      <w:rFonts w:ascii="Verdana" w:hAnsi="Verdana" w:cs="Times New Roman"/>
      <w:sz w:val="20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A421CE"/>
    <w:rPr>
      <w:rFonts w:ascii="Arial Bold" w:eastAsia="Arial Unicode MS" w:hAnsi="Arial Bold" w:cs="Times New Roman"/>
      <w:b/>
      <w:bCs/>
      <w:color w:val="00009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5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520"/>
    <w:rPr>
      <w:rFonts w:ascii="Lucida Grande" w:hAnsi="Lucida Grande" w:cs="Lucida Grande"/>
      <w:sz w:val="18"/>
      <w:szCs w:val="18"/>
      <w:lang w:val="en-GB"/>
    </w:rPr>
  </w:style>
  <w:style w:type="paragraph" w:customStyle="1" w:styleId="yiv1761773346msonormal">
    <w:name w:val="yiv1761773346msonormal"/>
    <w:basedOn w:val="Normal"/>
    <w:rsid w:val="00FA752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yiv1761773346yshortcuts">
    <w:name w:val="yiv1761773346yshortcuts"/>
    <w:basedOn w:val="DefaultParagraphFont"/>
    <w:rsid w:val="00FA7520"/>
  </w:style>
  <w:style w:type="character" w:styleId="Hyperlink">
    <w:name w:val="Hyperlink"/>
    <w:basedOn w:val="DefaultParagraphFont"/>
    <w:uiPriority w:val="99"/>
    <w:semiHidden/>
    <w:unhideWhenUsed/>
    <w:rsid w:val="00FA752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A7520"/>
    <w:rPr>
      <w:b/>
      <w:bCs/>
    </w:rPr>
  </w:style>
  <w:style w:type="paragraph" w:styleId="ListParagraph">
    <w:name w:val="List Paragraph"/>
    <w:basedOn w:val="Normal"/>
    <w:uiPriority w:val="34"/>
    <w:qFormat/>
    <w:rsid w:val="00CB4FA8"/>
    <w:pPr>
      <w:ind w:left="720"/>
      <w:contextualSpacing/>
    </w:pPr>
  </w:style>
  <w:style w:type="table" w:styleId="TableGrid">
    <w:name w:val="Table Grid"/>
    <w:basedOn w:val="TableNormal"/>
    <w:uiPriority w:val="59"/>
    <w:rsid w:val="0000145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31A30"/>
    <w:pPr>
      <w:spacing w:after="0"/>
    </w:pPr>
    <w:rPr>
      <w:rFonts w:ascii="Calibri" w:eastAsia="Calibri" w:hAnsi="Calibri" w:cs="Helvetica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31A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A30"/>
    <w:rPr>
      <w:rFonts w:ascii="Verdana" w:eastAsia="Times New Roman" w:hAnsi="Verdana" w:cs="Times New Roman"/>
      <w:sz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31A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A30"/>
    <w:rPr>
      <w:rFonts w:ascii="Verdana" w:eastAsia="Times New Roman" w:hAnsi="Verdana" w:cs="Times New Roman"/>
      <w:sz w:val="20"/>
      <w:lang w:eastAsia="en-US"/>
    </w:rPr>
  </w:style>
  <w:style w:type="paragraph" w:customStyle="1" w:styleId="Centered">
    <w:name w:val="Centered"/>
    <w:basedOn w:val="Normal"/>
    <w:next w:val="BodyText"/>
    <w:rsid w:val="008015FA"/>
    <w:pPr>
      <w:autoSpaceDE w:val="0"/>
      <w:autoSpaceDN w:val="0"/>
      <w:spacing w:after="240" w:line="240" w:lineRule="exact"/>
      <w:jc w:val="center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shamte/Library/Group%20Containers/UBF8T346G9.Office/User%20Content.localized/Templates.localized/BYG%20Project%20Brie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BYG Project Brief.dotx</Template>
  <TotalTime>3</TotalTime>
  <Pages>2</Pages>
  <Words>154</Words>
  <Characters>803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Ben Yaquot Group</Company>
  <LinksUpToDate>false</LinksUpToDate>
  <CharactersWithSpaces>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Brief</dc:title>
  <dc:subject/>
  <dc:creator>Khadija Shamte</dc:creator>
  <cp:keywords/>
  <dc:description/>
  <cp:lastModifiedBy>K Shamte</cp:lastModifiedBy>
  <cp:revision>3</cp:revision>
  <cp:lastPrinted>2012-08-28T18:06:00Z</cp:lastPrinted>
  <dcterms:created xsi:type="dcterms:W3CDTF">2020-03-13T13:15:00Z</dcterms:created>
  <dcterms:modified xsi:type="dcterms:W3CDTF">2022-10-26T13:12:00Z</dcterms:modified>
  <cp:category/>
</cp:coreProperties>
</file>